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B39AA13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leftChars="0" w:right="0" w:firstLine="0" w:firstLineChars="0"/>
        <w:jc w:val="center"/>
        <w:rPr>
          <w:rFonts w:hint="eastAsia" w:ascii="仿宋" w:hAnsi="仿宋" w:eastAsia="仿宋" w:cs="仿宋"/>
          <w:b/>
          <w:bCs/>
          <w:i w:val="0"/>
          <w:iCs w:val="0"/>
          <w:caps w:val="0"/>
          <w:color w:val="000000"/>
          <w:spacing w:val="0"/>
          <w:sz w:val="36"/>
          <w:szCs w:val="36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6"/>
          <w:szCs w:val="36"/>
          <w:highlight w:val="none"/>
          <w:lang w:val="en-US" w:eastAsia="zh-CN" w:bidi="ar-SA"/>
        </w:rPr>
        <w:t>扬州翰德羽翼航空科技有限公司无人机装调检修培训工器具采购 询价公告</w:t>
      </w:r>
    </w:p>
    <w:p w14:paraId="46CB3F92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</w:p>
    <w:p w14:paraId="6CED318D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一、询价项目名称</w:t>
      </w:r>
    </w:p>
    <w:p w14:paraId="0B970BFB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项目名称：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扬州翰德羽翼航空科技有限公司无人机装调检修培训工器具采购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项目</w:t>
      </w:r>
    </w:p>
    <w:p w14:paraId="1C807E4D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b w:val="0"/>
          <w:bCs w:val="0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二、询价项目简要说明</w:t>
      </w:r>
    </w:p>
    <w:p w14:paraId="67F73934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1、我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司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拟采购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扬州翰德羽翼航空科技有限公司无人机装调检修培训工器具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（具体品种详见《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扬州翰德羽翼航空科技有限公司无人机装调检修培训工器具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报价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》），项目预算约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万元。</w:t>
      </w:r>
    </w:p>
    <w:p w14:paraId="6EF2A897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2、根据《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扬州翰德羽翼航空科技有限公司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采购管理办法》规定，现组织本次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无人机装调检修培训工器具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公开询价，请响应供应商遵照本文件有关规定参加该项目的竞标。</w:t>
      </w:r>
    </w:p>
    <w:p w14:paraId="3C6FBFF1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3、本次报价为单价报价，响应供应商根据《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报价卡》各类品名报单价。响应供应商应在《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报价卡》内推荐的品牌中选择一种品牌投标报价，若自行选定其他品牌的须为推荐品牌同等档次及以上品牌，进场前应提供主要材料重要技术指标的有效证明材料供甲方确认。《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报价卡》中预估数量仅供参考，实际数量以供货清单为结算依据。</w:t>
      </w:r>
    </w:p>
    <w:p w14:paraId="533A68FD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4、货物质量、技术要求及验收标准：按采购人要求、规格供货并应满足国家相关标准。所供货物必须能与采购人已有设备匹配维修使用，如不符合，请按采购人要求更换到位，且价格不变，否则采购人有权取消其中标资格。</w:t>
      </w:r>
    </w:p>
    <w:p w14:paraId="5A5472D7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5、响应供应商应保证提供的所有货物是全新、未使用过的原装合格正品，并且是非长期积压的库存商品。所有货物的设计、制造都应按先进的工艺技术进行，无材料设计或制造工艺上的缺陷，并完全符合询价文件和相应的现行国家标准及规范规定的质量、规格和性能的要求。</w:t>
      </w:r>
    </w:p>
    <w:p w14:paraId="7B9F9AF5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6、货物送至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培训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现场并负责卸货，并按不同规格、品种堆放整齐，随货相关资料（合格证、检测报告等）齐全。</w:t>
      </w:r>
    </w:p>
    <w:p w14:paraId="798FD90D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7、货物由相关人员检测，检测不合格者一律退货，由此造成的一切损失将由中标供应商承担。中标后送货不得有假冒伪劣、以次充好、不符合质量要求的产品，一经发现立即取消其中标送货资格，并不得参加以后所有竞标。因产品质量问题发生的事故,一切后果由中标供应商负责。</w:t>
      </w:r>
    </w:p>
    <w:p w14:paraId="0E2F5953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8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询价文件的澄清和修改：任何要求对询价文件进行澄清的投标人，均应以书面形式与采购人联系，任何口头解释均不作为澄清答复。在投标截止期前的任何时候，采购人可通过补遗的方式对澄清要求进行答复，并将此答复以书面形式通知所有响应供应商。响应供应商对采购人提供的询价文件所作出的任何推论、解释，采购人概不负责。</w:t>
      </w:r>
    </w:p>
    <w:p w14:paraId="5B0C879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三、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采购核心需求</w:t>
      </w:r>
    </w:p>
    <w:p w14:paraId="4579EF4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本次采购物资分为四大类，采购内容详见附件1：工程量清单，项目核心要求如下：</w:t>
      </w:r>
    </w:p>
    <w:p w14:paraId="40B521B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无人机拆装检测工具：规格齐全、操作便捷、耐用，适配无人机设备拆装训练，满足批量学员实操。</w:t>
      </w:r>
    </w:p>
    <w:p w14:paraId="08DD11E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无人机芯片维修工具：含电烙铁、焊台、万用表、防静电手环、显微镜等，精度达标、性能稳定，满足芯片焊接与故障检测教学。</w:t>
      </w:r>
    </w:p>
    <w:p w14:paraId="70799C8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无人机教具：以二手品牌整机及飞控、电调、电机、电池、遥控器等核心部件为主，部件完整、无重大损坏，可正常用于拆装、故障排查、结构认知教学。</w:t>
      </w:r>
    </w:p>
    <w:p w14:paraId="06E81E6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维修耗材：含焊锡丝、助焊剂、热缩管、绝缘胶带、异丙醇、酒精、擦拭布等，品类全、数量足、性价比高、质量合格。</w:t>
      </w:r>
    </w:p>
    <w:p w14:paraId="26722F8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default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5、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总体要求：物资符合教学实操标准，二手教具无重大故障；价格最优、性价比最高；供货及时，不影响教学。</w:t>
      </w:r>
    </w:p>
    <w:p w14:paraId="088EBA0B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default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四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、响应供应商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报价文件应包含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:</w:t>
      </w:r>
    </w:p>
    <w:p w14:paraId="3922E1F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1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报价表（原件）</w:t>
      </w:r>
    </w:p>
    <w:p w14:paraId="7A9F2BA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2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授权委托书（原件加盖投标人公章）</w:t>
      </w:r>
    </w:p>
    <w:p w14:paraId="7C0F889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3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营业执照（复印件加盖投标人公章）</w:t>
      </w:r>
    </w:p>
    <w:p w14:paraId="0C5C403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right="0" w:firstLine="560" w:firstLineChars="200"/>
        <w:jc w:val="left"/>
        <w:textAlignment w:val="auto"/>
        <w:outlineLvl w:val="9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4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8"/>
          <w:szCs w:val="28"/>
          <w:shd w:val="clear" w:fill="FFFFFF"/>
          <w:lang w:val="en-US" w:eastAsia="zh-CN" w:bidi="ar"/>
        </w:rPr>
        <w:t>附件1：工程量清单（另附）</w:t>
      </w:r>
    </w:p>
    <w:p w14:paraId="7A74A743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五、结算：</w:t>
      </w:r>
    </w:p>
    <w:p w14:paraId="125E7D31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采购结束后 30 个工作日内结算。</w:t>
      </w:r>
    </w:p>
    <w:p w14:paraId="14E78CFE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六、报价要求：</w:t>
      </w:r>
    </w:p>
    <w:p w14:paraId="781E1A9A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报价具体事项：请投标人在规定时间内一次性报出，且不得更改的报价。</w:t>
      </w:r>
    </w:p>
    <w:p w14:paraId="3F58CB7F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七、项目安全要求：</w:t>
      </w:r>
    </w:p>
    <w:p w14:paraId="52B86DDC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乙方在本次服务全过程中，须严格遵守安全作业规范，自行落实安全防护措施；期间发生的一切安全事故、人员伤亡、财产损失及相关法律责任、经济赔偿，均由乙方自行承担，与甲方无关。</w:t>
      </w:r>
    </w:p>
    <w:p w14:paraId="54AA1BC6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八、评标方式：最低评标价法（即满足本通知要求条件下，最低价中标）。</w:t>
      </w:r>
    </w:p>
    <w:p w14:paraId="1EF4F2DF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九、付款方式：完成全部合同约定内容并经考核后一次性付清。</w:t>
      </w:r>
    </w:p>
    <w:p w14:paraId="34D77BBA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十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、开标有关信息</w:t>
      </w:r>
    </w:p>
    <w:p w14:paraId="7D3FAB47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开标时间：202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年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5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月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13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日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9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: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3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0</w:t>
      </w:r>
    </w:p>
    <w:p w14:paraId="1424378F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开标地点：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扬州市生态科技新城文昌东路201号扬州软件园G座二层西南</w:t>
      </w:r>
    </w:p>
    <w:p w14:paraId="3CBBDAA7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联系人：王工</w:t>
      </w:r>
    </w:p>
    <w:p w14:paraId="105F7952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联系电话：1310185279</w:t>
      </w:r>
    </w:p>
    <w:p w14:paraId="12CC119A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十一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、文件制作份数和密封要求</w:t>
      </w:r>
    </w:p>
    <w:p w14:paraId="3C063622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left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响应文件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一式两份，一正一副，上述材料未按要求提供的，作弃权处理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。 </w:t>
      </w:r>
    </w:p>
    <w:p w14:paraId="321DA08B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both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注：《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工器具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报价表》不得随意增减项，违反任何一项均以废标处理。</w:t>
      </w:r>
    </w:p>
    <w:p w14:paraId="5A9E57B0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right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</w:rPr>
        <w:t>                                   </w:t>
      </w: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eastAsia="zh-CN"/>
        </w:rPr>
        <w:t>扬州翰德羽翼航空科技有限公司</w:t>
      </w:r>
    </w:p>
    <w:p w14:paraId="72D7E0B6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right"/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  <w:t>2026年5月6日</w:t>
      </w:r>
    </w:p>
    <w:p w14:paraId="5009670C">
      <w:pPr>
        <w:pStyle w:val="2"/>
        <w:numPr>
          <w:ilvl w:val="0"/>
          <w:numId w:val="0"/>
        </w:numPr>
        <w:ind w:left="-32767" w:leftChars="0" w:firstLine="32767" w:firstLineChars="0"/>
        <w:jc w:val="center"/>
        <w:rPr>
          <w:rFonts w:hint="eastAsia" w:ascii="仿宋" w:hAnsi="仿宋" w:eastAsia="仿宋" w:cs="仿宋"/>
          <w:color w:val="000000"/>
          <w:sz w:val="36"/>
          <w:highlight w:val="none"/>
        </w:rPr>
      </w:pPr>
    </w:p>
    <w:p w14:paraId="0BD33EA0">
      <w:pPr>
        <w:pStyle w:val="2"/>
        <w:numPr>
          <w:ilvl w:val="0"/>
          <w:numId w:val="0"/>
        </w:numPr>
        <w:ind w:left="-32767" w:leftChars="0" w:firstLine="32767" w:firstLineChars="0"/>
        <w:jc w:val="center"/>
        <w:rPr>
          <w:rFonts w:hint="eastAsia" w:ascii="仿宋" w:hAnsi="仿宋" w:eastAsia="仿宋" w:cs="仿宋"/>
          <w:color w:val="000000"/>
          <w:sz w:val="36"/>
          <w:highlight w:val="none"/>
        </w:rPr>
      </w:pPr>
      <w:r>
        <w:rPr>
          <w:rFonts w:hint="eastAsia" w:ascii="仿宋" w:hAnsi="仿宋" w:eastAsia="仿宋" w:cs="仿宋"/>
          <w:color w:val="000000"/>
          <w:sz w:val="36"/>
          <w:highlight w:val="none"/>
        </w:rPr>
        <w:t>投标文件格式</w:t>
      </w:r>
    </w:p>
    <w:p w14:paraId="1DAE05D3">
      <w:pPr>
        <w:jc w:val="center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</w:p>
    <w:p w14:paraId="078737BD">
      <w:pPr>
        <w:jc w:val="center"/>
        <w:rPr>
          <w:rFonts w:hint="eastAsia" w:ascii="仿宋" w:hAnsi="仿宋" w:eastAsia="仿宋" w:cs="仿宋"/>
          <w:b/>
          <w:color w:val="000000"/>
          <w:szCs w:val="21"/>
          <w:highlight w:val="none"/>
        </w:rPr>
      </w:pPr>
    </w:p>
    <w:p w14:paraId="675AAEA7">
      <w:pPr>
        <w:jc w:val="center"/>
        <w:rPr>
          <w:rFonts w:hint="eastAsia" w:ascii="仿宋" w:hAnsi="仿宋" w:eastAsia="仿宋" w:cs="仿宋"/>
          <w:b/>
          <w:color w:val="000000"/>
          <w:sz w:val="22"/>
          <w:szCs w:val="21"/>
          <w:highlight w:val="none"/>
        </w:rPr>
      </w:pPr>
    </w:p>
    <w:p w14:paraId="41A76307">
      <w:pPr>
        <w:ind w:left="0" w:leftChars="0" w:firstLine="0" w:firstLineChars="0"/>
        <w:jc w:val="center"/>
        <w:rPr>
          <w:rFonts w:hint="eastAsia" w:ascii="仿宋" w:hAnsi="仿宋" w:eastAsia="仿宋" w:cs="仿宋"/>
          <w:b/>
          <w:color w:val="000000"/>
          <w:sz w:val="48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48"/>
          <w:szCs w:val="20"/>
          <w:highlight w:val="none"/>
        </w:rPr>
        <w:t>投  标  文  件</w:t>
      </w:r>
    </w:p>
    <w:p w14:paraId="4ACC20DE">
      <w:pPr>
        <w:jc w:val="center"/>
        <w:rPr>
          <w:rFonts w:hint="eastAsia" w:ascii="仿宋" w:hAnsi="仿宋" w:eastAsia="仿宋" w:cs="仿宋"/>
          <w:b/>
          <w:color w:val="000000"/>
          <w:sz w:val="72"/>
          <w:highlight w:val="none"/>
        </w:rPr>
      </w:pPr>
    </w:p>
    <w:p w14:paraId="68F327D2">
      <w:pPr>
        <w:jc w:val="center"/>
        <w:rPr>
          <w:rFonts w:hint="eastAsia" w:ascii="仿宋" w:hAnsi="仿宋" w:eastAsia="仿宋" w:cs="仿宋"/>
          <w:b/>
          <w:color w:val="000000"/>
          <w:sz w:val="72"/>
          <w:highlight w:val="none"/>
        </w:rPr>
      </w:pPr>
    </w:p>
    <w:p w14:paraId="3BD6107E">
      <w:pPr>
        <w:jc w:val="center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</w:p>
    <w:p w14:paraId="3D3AD2DF">
      <w:pPr>
        <w:jc w:val="center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</w:p>
    <w:p w14:paraId="5E8BB411">
      <w:pPr>
        <w:ind w:firstLine="1084" w:firstLineChars="300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</w:p>
    <w:p w14:paraId="0A3F53D5">
      <w:pPr>
        <w:ind w:firstLine="1084" w:firstLineChars="300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</w:p>
    <w:p w14:paraId="764EF558">
      <w:pPr>
        <w:ind w:firstLine="1084" w:firstLineChars="300"/>
        <w:rPr>
          <w:rFonts w:hint="eastAsia" w:ascii="仿宋" w:hAnsi="仿宋" w:eastAsia="仿宋" w:cs="仿宋"/>
          <w:color w:val="000000"/>
          <w:sz w:val="36"/>
          <w:szCs w:val="36"/>
          <w:highlight w:val="none"/>
          <w:lang w:eastAsia="zh-CN"/>
        </w:rPr>
      </w:pPr>
      <w:r>
        <w:rPr>
          <w:rFonts w:hint="eastAsia" w:ascii="仿宋" w:hAnsi="仿宋" w:eastAsia="仿宋" w:cs="仿宋"/>
          <w:b/>
          <w:color w:val="000000"/>
          <w:sz w:val="36"/>
          <w:highlight w:val="none"/>
        </w:rPr>
        <w:t>项 目 名 称：</w:t>
      </w:r>
    </w:p>
    <w:p w14:paraId="75EF7B54">
      <w:pPr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6"/>
          <w:highlight w:val="none"/>
        </w:rPr>
        <w:t xml:space="preserve">  </w:t>
      </w:r>
      <w:r>
        <w:rPr>
          <w:rFonts w:hint="eastAsia" w:ascii="仿宋" w:hAnsi="仿宋" w:eastAsia="仿宋" w:cs="仿宋"/>
          <w:b/>
          <w:color w:val="000000"/>
          <w:sz w:val="36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/>
          <w:color w:val="000000"/>
          <w:sz w:val="36"/>
          <w:highlight w:val="none"/>
        </w:rPr>
        <w:t xml:space="preserve">名称 ：  </w:t>
      </w:r>
    </w:p>
    <w:p w14:paraId="726D0046">
      <w:pPr>
        <w:ind w:firstLine="1084" w:firstLineChars="300"/>
        <w:rPr>
          <w:rFonts w:hint="eastAsia" w:ascii="仿宋" w:hAnsi="仿宋" w:eastAsia="仿宋" w:cs="仿宋"/>
          <w:b/>
          <w:color w:val="000000"/>
          <w:sz w:val="36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6"/>
          <w:highlight w:val="none"/>
        </w:rPr>
        <w:t>日      期 ：</w:t>
      </w:r>
    </w:p>
    <w:p w14:paraId="624E693E">
      <w:pPr>
        <w:pStyle w:val="11"/>
        <w:ind w:left="0" w:leftChars="0" w:firstLine="0" w:firstLineChars="0"/>
        <w:rPr>
          <w:rFonts w:hint="eastAsia" w:ascii="仿宋" w:hAnsi="仿宋" w:eastAsia="仿宋" w:cs="仿宋"/>
          <w:color w:val="000000"/>
          <w:highlight w:val="none"/>
        </w:rPr>
      </w:pPr>
    </w:p>
    <w:p w14:paraId="304D3F04">
      <w:pPr>
        <w:pStyle w:val="18"/>
        <w:rPr>
          <w:rFonts w:hint="eastAsia" w:ascii="仿宋" w:hAnsi="仿宋" w:eastAsia="仿宋" w:cs="仿宋"/>
          <w:color w:val="000000"/>
          <w:highlight w:val="none"/>
        </w:rPr>
      </w:pPr>
    </w:p>
    <w:p w14:paraId="70FA30CC">
      <w:pPr>
        <w:pStyle w:val="8"/>
        <w:rPr>
          <w:rFonts w:hint="eastAsia" w:ascii="仿宋" w:hAnsi="仿宋" w:eastAsia="仿宋" w:cs="仿宋"/>
          <w:color w:val="000000"/>
          <w:highlight w:val="none"/>
        </w:rPr>
      </w:pPr>
    </w:p>
    <w:p w14:paraId="4463CBAE">
      <w:pPr>
        <w:pStyle w:val="10"/>
        <w:rPr>
          <w:rFonts w:hint="eastAsia" w:ascii="仿宋" w:hAnsi="仿宋" w:eastAsia="仿宋" w:cs="仿宋"/>
          <w:color w:val="000000"/>
          <w:highlight w:val="none"/>
        </w:rPr>
      </w:pPr>
    </w:p>
    <w:p w14:paraId="2029179C">
      <w:pPr>
        <w:rPr>
          <w:rFonts w:hint="eastAsia" w:ascii="仿宋" w:hAnsi="仿宋" w:eastAsia="仿宋" w:cs="仿宋"/>
          <w:color w:val="000000"/>
          <w:highlight w:val="none"/>
        </w:rPr>
      </w:pPr>
    </w:p>
    <w:p w14:paraId="0C1B4BFA">
      <w:pPr>
        <w:pStyle w:val="7"/>
        <w:rPr>
          <w:rFonts w:hint="eastAsia" w:ascii="仿宋" w:hAnsi="仿宋" w:eastAsia="仿宋" w:cs="仿宋"/>
          <w:color w:val="000000"/>
          <w:highlight w:val="none"/>
        </w:rPr>
      </w:pPr>
    </w:p>
    <w:p w14:paraId="239D868E">
      <w:pPr>
        <w:pStyle w:val="19"/>
        <w:pageBreakBefore/>
        <w:spacing w:after="312" w:line="360" w:lineRule="auto"/>
        <w:ind w:firstLine="422"/>
        <w:jc w:val="center"/>
        <w:rPr>
          <w:rFonts w:hint="eastAsia" w:ascii="仿宋" w:hAnsi="仿宋" w:eastAsia="仿宋" w:cs="仿宋"/>
          <w:color w:val="000000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color w:val="000000"/>
          <w:sz w:val="32"/>
          <w:szCs w:val="32"/>
          <w:highlight w:val="none"/>
        </w:rPr>
        <w:t>法人授权书</w:t>
      </w:r>
    </w:p>
    <w:p w14:paraId="4B46BAFA">
      <w:pPr>
        <w:pStyle w:val="19"/>
        <w:spacing w:line="360" w:lineRule="auto"/>
        <w:ind w:firstLine="42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7961D425">
      <w:pPr>
        <w:pStyle w:val="19"/>
        <w:spacing w:line="360" w:lineRule="auto"/>
        <w:ind w:firstLine="42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本授权书声明：________________（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名称）授权________________（被授权人的姓名）为采购人就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  <w:lang w:val="en-US" w:eastAsia="zh-CN"/>
        </w:rPr>
        <w:t xml:space="preserve">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采购活动的合法代理人，以本公司名义全权处理一切与该项目采购有关的事务。</w:t>
      </w:r>
    </w:p>
    <w:p w14:paraId="6875E9CF">
      <w:pPr>
        <w:pStyle w:val="19"/>
        <w:spacing w:line="360" w:lineRule="auto"/>
        <w:ind w:firstLine="42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本授权书于______年____月____日起生效，特此声明。</w:t>
      </w:r>
    </w:p>
    <w:p w14:paraId="57F0AB3F">
      <w:pPr>
        <w:pStyle w:val="19"/>
        <w:spacing w:line="360" w:lineRule="auto"/>
        <w:ind w:firstLine="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    </w:t>
      </w:r>
    </w:p>
    <w:p w14:paraId="7AFD85FF">
      <w:pPr>
        <w:pStyle w:val="19"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被授权人签字：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  </w:t>
      </w:r>
    </w:p>
    <w:p w14:paraId="47A8CCCA">
      <w:pPr>
        <w:pStyle w:val="19"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联系电话（手机）：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    </w:t>
      </w:r>
    </w:p>
    <w:p w14:paraId="026871D8">
      <w:pPr>
        <w:pStyle w:val="19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单位名称：____________________________________</w:t>
      </w:r>
    </w:p>
    <w:p w14:paraId="662A8F82">
      <w:pPr>
        <w:pStyle w:val="19"/>
        <w:spacing w:line="360" w:lineRule="auto"/>
        <w:ind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授权单位盖章：_________________________________</w:t>
      </w:r>
    </w:p>
    <w:p w14:paraId="6494238F">
      <w:pPr>
        <w:pStyle w:val="19"/>
        <w:spacing w:line="360" w:lineRule="auto"/>
        <w:ind w:left="0" w:leftChars="0" w:firstLine="480" w:firstLineChars="20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日期：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                               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 </w:t>
      </w:r>
    </w:p>
    <w:p w14:paraId="1D551B05">
      <w:pPr>
        <w:spacing w:line="460" w:lineRule="exact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489D64B9">
      <w:pPr>
        <w:spacing w:line="460" w:lineRule="exact"/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</w:pPr>
    </w:p>
    <w:p w14:paraId="5F65957B">
      <w:pPr>
        <w:spacing w:line="460" w:lineRule="exact"/>
        <w:ind w:firstLine="42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被授权人身份证复印件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  <w:lang w:val="en-US" w:eastAsia="zh-CN"/>
        </w:rPr>
        <w:t>正反面</w:t>
      </w:r>
      <w:r>
        <w:rPr>
          <w:rFonts w:hint="eastAsia" w:ascii="仿宋" w:hAnsi="仿宋" w:eastAsia="仿宋" w:cs="仿宋"/>
          <w:bCs/>
          <w:color w:val="000000"/>
          <w:sz w:val="24"/>
          <w:szCs w:val="24"/>
          <w:highlight w:val="none"/>
        </w:rPr>
        <w:t>：</w:t>
      </w:r>
    </w:p>
    <w:p w14:paraId="2B58D33D">
      <w:pPr>
        <w:spacing w:line="460" w:lineRule="exact"/>
        <w:rPr>
          <w:rFonts w:hint="eastAsia" w:ascii="仿宋" w:hAnsi="仿宋" w:eastAsia="仿宋" w:cs="仿宋"/>
          <w:bCs/>
          <w:color w:val="000000"/>
          <w:sz w:val="21"/>
          <w:szCs w:val="21"/>
          <w:highlight w:val="none"/>
        </w:rPr>
      </w:pPr>
    </w:p>
    <w:p w14:paraId="27D64373">
      <w:pPr>
        <w:pStyle w:val="13"/>
        <w:rPr>
          <w:rFonts w:hint="eastAsia" w:ascii="仿宋" w:hAnsi="仿宋" w:eastAsia="仿宋" w:cs="仿宋"/>
          <w:color w:val="000000"/>
          <w:highlight w:val="none"/>
        </w:rPr>
      </w:pPr>
    </w:p>
    <w:p w14:paraId="3AFD32BD">
      <w:pPr>
        <w:rPr>
          <w:rFonts w:hint="eastAsia" w:ascii="仿宋" w:hAnsi="仿宋" w:eastAsia="仿宋" w:cs="仿宋"/>
          <w:highlight w:val="none"/>
        </w:rPr>
      </w:pPr>
      <w:r>
        <w:rPr>
          <w:rFonts w:hint="eastAsia" w:ascii="仿宋" w:hAnsi="仿宋" w:eastAsia="仿宋" w:cs="仿宋"/>
          <w:highlight w:val="none"/>
        </w:rPr>
        <w:br w:type="page"/>
      </w:r>
    </w:p>
    <w:p w14:paraId="7B1C11FA">
      <w:pPr>
        <w:wordWrap w:val="0"/>
        <w:spacing w:line="360" w:lineRule="auto"/>
        <w:ind w:firstLine="480"/>
        <w:jc w:val="center"/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报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32"/>
          <w:szCs w:val="32"/>
          <w:highlight w:val="none"/>
          <w:lang w:val="en-US" w:eastAsia="zh-CN"/>
        </w:rPr>
        <w:t>价表</w:t>
      </w:r>
    </w:p>
    <w:p w14:paraId="1DA8942C">
      <w:pPr>
        <w:wordWrap w:val="0"/>
        <w:spacing w:line="360" w:lineRule="auto"/>
        <w:ind w:firstLine="480"/>
        <w:rPr>
          <w:rFonts w:hint="eastAsia" w:ascii="仿宋" w:hAnsi="仿宋" w:eastAsia="仿宋" w:cs="仿宋"/>
          <w:color w:val="000000"/>
          <w:szCs w:val="21"/>
          <w:highlight w:val="none"/>
        </w:rPr>
      </w:pPr>
    </w:p>
    <w:p w14:paraId="497CD885">
      <w:pPr>
        <w:wordWrap w:val="0"/>
        <w:spacing w:line="360" w:lineRule="auto"/>
        <w:ind w:firstLine="48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投标人全称（加盖公章）：</w:t>
      </w:r>
    </w:p>
    <w:p w14:paraId="234EC274">
      <w:pPr>
        <w:wordWrap w:val="0"/>
        <w:spacing w:line="360" w:lineRule="auto"/>
        <w:ind w:firstLine="48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项目名称：</w:t>
      </w:r>
    </w:p>
    <w:p w14:paraId="2EFDEA86">
      <w:pPr>
        <w:wordWrap w:val="0"/>
        <w:spacing w:line="360" w:lineRule="auto"/>
        <w:ind w:firstLine="48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                            </w:t>
      </w:r>
    </w:p>
    <w:tbl>
      <w:tblPr>
        <w:tblStyle w:val="15"/>
        <w:tblW w:w="842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28"/>
        <w:gridCol w:w="4562"/>
        <w:gridCol w:w="1536"/>
      </w:tblGrid>
      <w:tr w14:paraId="4BB5C0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8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96052D">
            <w:pPr>
              <w:wordWrap w:val="0"/>
              <w:snapToGrid w:val="0"/>
              <w:spacing w:line="30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4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06A087">
            <w:pPr>
              <w:wordWrap w:val="0"/>
              <w:snapToGrid w:val="0"/>
              <w:spacing w:line="30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</w:rPr>
              <w:t>报价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8CB5D6">
            <w:pPr>
              <w:wordWrap w:val="0"/>
              <w:snapToGrid w:val="0"/>
              <w:spacing w:after="200" w:line="220" w:lineRule="atLeas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备注</w:t>
            </w:r>
          </w:p>
        </w:tc>
      </w:tr>
      <w:tr w14:paraId="3E574C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97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73A6E">
            <w:pPr>
              <w:wordWrap w:val="0"/>
              <w:snapToGrid w:val="0"/>
              <w:spacing w:line="30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  <w:t>扬州翰德羽翼航空科技有限公司无人机装调检修培训工器具采购</w:t>
            </w:r>
          </w:p>
        </w:tc>
        <w:tc>
          <w:tcPr>
            <w:tcW w:w="456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869E4E">
            <w:pPr>
              <w:pStyle w:val="7"/>
              <w:wordWrap w:val="0"/>
              <w:adjustRightInd w:val="0"/>
              <w:snapToGrid w:val="0"/>
              <w:spacing w:line="360" w:lineRule="auto"/>
              <w:ind w:firstLine="480" w:firstLineChars="200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</w:rPr>
              <w:t>大写：</w:t>
            </w:r>
          </w:p>
          <w:p w14:paraId="6464FD78">
            <w:pPr>
              <w:pStyle w:val="20"/>
              <w:wordWrap w:val="0"/>
              <w:spacing w:before="0" w:after="0" w:line="500" w:lineRule="exact"/>
              <w:ind w:left="0" w:leftChars="0" w:firstLine="480" w:firstLineChars="200"/>
              <w:jc w:val="both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 xml:space="preserve">小写：                           </w:t>
            </w:r>
          </w:p>
        </w:tc>
        <w:tc>
          <w:tcPr>
            <w:tcW w:w="1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CDB4BA">
            <w:pPr>
              <w:pStyle w:val="20"/>
              <w:wordWrap w:val="0"/>
              <w:snapToGrid w:val="0"/>
              <w:spacing w:before="0" w:after="0" w:line="500" w:lineRule="exact"/>
              <w:ind w:firstLine="0"/>
              <w:jc w:val="center"/>
              <w:rPr>
                <w:rFonts w:hint="eastAsia" w:ascii="仿宋" w:hAnsi="仿宋" w:eastAsia="仿宋" w:cs="仿宋"/>
                <w:color w:val="000000"/>
                <w:kern w:val="2"/>
                <w:sz w:val="24"/>
                <w:szCs w:val="24"/>
                <w:highlight w:val="none"/>
              </w:rPr>
            </w:pPr>
          </w:p>
        </w:tc>
      </w:tr>
      <w:tr w14:paraId="62BB76E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1" w:hRule="atLeast"/>
        </w:trPr>
        <w:tc>
          <w:tcPr>
            <w:tcW w:w="23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1D56D">
            <w:pPr>
              <w:wordWrap w:val="0"/>
              <w:snapToGrid w:val="0"/>
              <w:spacing w:line="300" w:lineRule="auto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09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8B0004">
            <w:pPr>
              <w:wordWrap w:val="0"/>
              <w:snapToGrid w:val="0"/>
              <w:spacing w:line="300" w:lineRule="auto"/>
              <w:ind w:firstLine="1365"/>
              <w:jc w:val="center"/>
              <w:rPr>
                <w:rFonts w:hint="eastAsia" w:ascii="仿宋" w:hAnsi="仿宋" w:eastAsia="仿宋" w:cs="仿宋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24A54621">
      <w:pPr>
        <w:wordWrap w:val="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</w:p>
    <w:p w14:paraId="79062AC6">
      <w:pPr>
        <w:wordWrap w:val="0"/>
        <w:ind w:firstLine="480"/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 xml:space="preserve">                                         日期：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000000"/>
          <w:sz w:val="24"/>
          <w:szCs w:val="24"/>
          <w:highlight w:val="none"/>
        </w:rPr>
        <w:t>日</w:t>
      </w:r>
    </w:p>
    <w:p w14:paraId="20D1A020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5B040858">
      <w:pPr>
        <w:rPr>
          <w:rFonts w:hint="eastAsia" w:ascii="仿宋" w:hAnsi="仿宋" w:eastAsia="仿宋" w:cs="仿宋"/>
          <w:sz w:val="21"/>
          <w:szCs w:val="21"/>
          <w:highlight w:val="none"/>
        </w:rPr>
      </w:pPr>
    </w:p>
    <w:p w14:paraId="39740A15">
      <w:pPr>
        <w:pStyle w:val="1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uto"/>
        <w:ind w:left="0" w:right="0" w:firstLine="384"/>
        <w:jc w:val="right"/>
        <w:rPr>
          <w:rFonts w:hint="default" w:ascii="仿宋" w:hAnsi="仿宋" w:cs="仿宋"/>
          <w:i w:val="0"/>
          <w:iCs w:val="0"/>
          <w:caps w:val="0"/>
          <w:color w:val="000000"/>
          <w:spacing w:val="0"/>
          <w:sz w:val="28"/>
          <w:szCs w:val="28"/>
          <w:shd w:val="clear" w:fill="FFFFFF"/>
          <w:lang w:val="en-US" w:eastAsia="zh-CN"/>
        </w:rPr>
      </w:pPr>
    </w:p>
    <w:p w14:paraId="0EF74DC3">
      <w:pPr>
        <w:spacing w:line="360" w:lineRule="auto"/>
        <w:rPr>
          <w:rFonts w:hint="eastAsia" w:ascii="仿宋" w:hAnsi="仿宋" w:eastAsia="仿宋" w:cs="仿宋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B1D8489"/>
    <w:multiLevelType w:val="multilevel"/>
    <w:tmpl w:val="6B1D8489"/>
    <w:lvl w:ilvl="0" w:tentative="0">
      <w:start w:val="1"/>
      <w:numFmt w:val="decimal"/>
      <w:pStyle w:val="2"/>
      <w:lvlText w:val="%1"/>
      <w:lvlJc w:val="left"/>
      <w:pPr>
        <w:ind w:left="-32767" w:firstLine="32767"/>
      </w:pPr>
      <w:rPr>
        <w:rFonts w:hint="eastAsia" w:ascii="宋体" w:hAnsi="宋体" w:eastAsia="宋体"/>
        <w:b/>
        <w:i w:val="0"/>
        <w:sz w:val="36"/>
      </w:rPr>
    </w:lvl>
    <w:lvl w:ilvl="1" w:tentative="0">
      <w:start w:val="1"/>
      <w:numFmt w:val="decimal"/>
      <w:pStyle w:val="3"/>
      <w:lvlText w:val="%1.%2"/>
      <w:lvlJc w:val="left"/>
      <w:pPr>
        <w:ind w:left="0" w:firstLine="425"/>
      </w:pPr>
      <w:rPr>
        <w:rFonts w:hint="eastAsia" w:eastAsia="宋体"/>
        <w:b/>
        <w:i w:val="0"/>
        <w:sz w:val="32"/>
      </w:rPr>
    </w:lvl>
    <w:lvl w:ilvl="2" w:tentative="0">
      <w:start w:val="1"/>
      <w:numFmt w:val="decimal"/>
      <w:pStyle w:val="4"/>
      <w:lvlText w:val="%1.%2.%3"/>
      <w:lvlJc w:val="left"/>
      <w:pPr>
        <w:ind w:left="1418" w:hanging="567"/>
      </w:pPr>
    </w:lvl>
    <w:lvl w:ilvl="3" w:tentative="0">
      <w:start w:val="1"/>
      <w:numFmt w:val="decimal"/>
      <w:pStyle w:val="5"/>
      <w:lvlText w:val="%1.%2.%3.%4"/>
      <w:lvlJc w:val="left"/>
      <w:pPr>
        <w:ind w:left="1984" w:hanging="708"/>
      </w:pPr>
      <w:rPr>
        <w:rFonts w:hint="eastAsia" w:ascii="宋体" w:hAnsi="宋体" w:eastAsia="宋体"/>
        <w:sz w:val="28"/>
      </w:rPr>
    </w:lvl>
    <w:lvl w:ilvl="4" w:tentative="0">
      <w:start w:val="1"/>
      <w:numFmt w:val="decimal"/>
      <w:pStyle w:val="6"/>
      <w:lvlText w:val="%1.%2.%3.%4.%5"/>
      <w:lvlJc w:val="left"/>
      <w:pPr>
        <w:ind w:left="2551" w:hanging="850"/>
      </w:pPr>
      <w:rPr>
        <w:rFonts w:hint="eastAsia" w:ascii="宋体" w:hAnsi="宋体" w:eastAsia="宋体"/>
        <w:sz w:val="24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A8447A"/>
    <w:rsid w:val="02BC5172"/>
    <w:rsid w:val="042F4508"/>
    <w:rsid w:val="05A85BFA"/>
    <w:rsid w:val="063D2F0C"/>
    <w:rsid w:val="06F06804"/>
    <w:rsid w:val="07FE491D"/>
    <w:rsid w:val="0B3D575C"/>
    <w:rsid w:val="0B9669D9"/>
    <w:rsid w:val="10E5667A"/>
    <w:rsid w:val="136A2E67"/>
    <w:rsid w:val="188744BB"/>
    <w:rsid w:val="1B185706"/>
    <w:rsid w:val="1B267FBB"/>
    <w:rsid w:val="1BAB226E"/>
    <w:rsid w:val="1BF73705"/>
    <w:rsid w:val="1D0B1216"/>
    <w:rsid w:val="1EB06CE7"/>
    <w:rsid w:val="1EF5217E"/>
    <w:rsid w:val="1F8B4890"/>
    <w:rsid w:val="247E49C4"/>
    <w:rsid w:val="252E0198"/>
    <w:rsid w:val="27DF5779"/>
    <w:rsid w:val="28A10C81"/>
    <w:rsid w:val="293D4E4D"/>
    <w:rsid w:val="298E56A9"/>
    <w:rsid w:val="2AF43684"/>
    <w:rsid w:val="2D0F6B01"/>
    <w:rsid w:val="34495550"/>
    <w:rsid w:val="37BF1123"/>
    <w:rsid w:val="39B0057A"/>
    <w:rsid w:val="44937BC0"/>
    <w:rsid w:val="4542717B"/>
    <w:rsid w:val="472965B9"/>
    <w:rsid w:val="4A777D41"/>
    <w:rsid w:val="4BB57ADD"/>
    <w:rsid w:val="4CF66F3E"/>
    <w:rsid w:val="4E630603"/>
    <w:rsid w:val="50F33EC0"/>
    <w:rsid w:val="55256612"/>
    <w:rsid w:val="5789063D"/>
    <w:rsid w:val="5847689F"/>
    <w:rsid w:val="58DD0763"/>
    <w:rsid w:val="5CB85FBE"/>
    <w:rsid w:val="622B7D26"/>
    <w:rsid w:val="63844E4C"/>
    <w:rsid w:val="641C6E32"/>
    <w:rsid w:val="66100C18"/>
    <w:rsid w:val="67DD2D7C"/>
    <w:rsid w:val="68923B67"/>
    <w:rsid w:val="6D6655C2"/>
    <w:rsid w:val="6D997745"/>
    <w:rsid w:val="71DF2F28"/>
    <w:rsid w:val="738812FC"/>
    <w:rsid w:val="7778661E"/>
    <w:rsid w:val="788D53A2"/>
    <w:rsid w:val="78BE4504"/>
    <w:rsid w:val="7BA8447A"/>
    <w:rsid w:val="7C8E3571"/>
    <w:rsid w:val="7CB65C1E"/>
    <w:rsid w:val="7E8C1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iPriority="99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bidi w:val="0"/>
      <w:ind w:firstLine="560" w:firstLineChars="200"/>
      <w:jc w:val="left"/>
    </w:pPr>
    <w:rPr>
      <w:rFonts w:eastAsia="仿宋" w:asciiTheme="minorAscii" w:hAnsiTheme="minorAscii" w:cstheme="minorBidi"/>
      <w:kern w:val="2"/>
      <w:sz w:val="28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after="330" w:afterLines="0" w:line="576" w:lineRule="auto"/>
      <w:ind w:left="-32767" w:firstLine="32767" w:firstLineChars="0"/>
      <w:jc w:val="both"/>
      <w:outlineLvl w:val="0"/>
    </w:pPr>
    <w:rPr>
      <w:rFonts w:eastAsia="仿宋" w:asciiTheme="minorAscii" w:hAnsiTheme="minorAscii"/>
      <w:b/>
      <w:kern w:val="44"/>
      <w:sz w:val="36"/>
    </w:rPr>
  </w:style>
  <w:style w:type="paragraph" w:styleId="3">
    <w:name w:val="heading 2"/>
    <w:basedOn w:val="1"/>
    <w:next w:val="1"/>
    <w:link w:val="17"/>
    <w:semiHidden/>
    <w:unhideWhenUsed/>
    <w:qFormat/>
    <w:uiPriority w:val="0"/>
    <w:pPr>
      <w:numPr>
        <w:ilvl w:val="1"/>
        <w:numId w:val="1"/>
      </w:numPr>
      <w:tabs>
        <w:tab w:val="left" w:pos="312"/>
      </w:tabs>
      <w:spacing w:before="120" w:after="120" w:line="480" w:lineRule="auto"/>
      <w:ind w:firstLine="425" w:firstLineChars="0"/>
      <w:jc w:val="both"/>
      <w:outlineLvl w:val="1"/>
    </w:pPr>
    <w:rPr>
      <w:rFonts w:ascii="仿宋" w:hAnsi="仿宋" w:eastAsia="仿宋" w:cs="仿宋"/>
      <w:b/>
      <w:sz w:val="32"/>
      <w:szCs w:val="2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after="260" w:afterLines="0" w:line="413" w:lineRule="auto"/>
      <w:ind w:left="1418" w:hanging="567" w:firstLineChars="0"/>
      <w:outlineLvl w:val="2"/>
    </w:pPr>
    <w:rPr>
      <w:rFonts w:eastAsia="仿宋" w:asciiTheme="minorAscii" w:hAnsiTheme="minorAscii"/>
      <w:b/>
      <w:sz w:val="30"/>
      <w:szCs w:val="30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60" w:lineRule="auto"/>
      <w:ind w:left="1984" w:hanging="708" w:firstLineChars="0"/>
      <w:outlineLvl w:val="3"/>
    </w:pPr>
    <w:rPr>
      <w:rFonts w:ascii="Arial" w:hAnsi="Arial" w:eastAsia="仿宋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2551" w:hanging="850" w:firstLineChars="0"/>
      <w:outlineLvl w:val="4"/>
    </w:pPr>
    <w:rPr>
      <w:b/>
      <w:sz w:val="28"/>
    </w:rPr>
  </w:style>
  <w:style w:type="character" w:default="1" w:styleId="16">
    <w:name w:val="Default Paragraph Font"/>
    <w:semiHidden/>
    <w:qFormat/>
    <w:uiPriority w:val="0"/>
  </w:style>
  <w:style w:type="table" w:default="1" w:styleId="1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Body Text"/>
    <w:basedOn w:val="1"/>
    <w:next w:val="8"/>
    <w:unhideWhenUsed/>
    <w:qFormat/>
    <w:uiPriority w:val="99"/>
    <w:rPr>
      <w:rFonts w:ascii="楷体_GB2312" w:hAnsi="Arial" w:eastAsia="楷体_GB2312"/>
      <w:kern w:val="0"/>
      <w:sz w:val="28"/>
      <w:szCs w:val="28"/>
    </w:rPr>
  </w:style>
  <w:style w:type="paragraph" w:customStyle="1" w:styleId="8">
    <w:name w:val="一级条标题"/>
    <w:basedOn w:val="9"/>
    <w:next w:val="10"/>
    <w:qFormat/>
    <w:uiPriority w:val="0"/>
    <w:pPr>
      <w:tabs>
        <w:tab w:val="left" w:pos="810"/>
        <w:tab w:val="left" w:pos="907"/>
        <w:tab w:val="left" w:pos="1265"/>
      </w:tabs>
      <w:ind w:left="907" w:hanging="907"/>
      <w:jc w:val="both"/>
      <w:outlineLvl w:val="2"/>
    </w:pPr>
    <w:rPr>
      <w:rFonts w:ascii="黑体" w:hAnsi="宋体" w:eastAsia="黑体" w:cs="Times New Roman"/>
      <w:lang w:val="en-US" w:eastAsia="zh-CN" w:bidi="ar-SA"/>
    </w:rPr>
  </w:style>
  <w:style w:type="paragraph" w:customStyle="1" w:styleId="9">
    <w:name w:val="章标题"/>
    <w:next w:val="1"/>
    <w:qFormat/>
    <w:uiPriority w:val="0"/>
    <w:pPr>
      <w:tabs>
        <w:tab w:val="left" w:pos="810"/>
        <w:tab w:val="left" w:pos="1265"/>
      </w:tabs>
      <w:spacing w:before="50" w:after="50"/>
      <w:ind w:left="810" w:hanging="810"/>
      <w:jc w:val="both"/>
      <w:outlineLvl w:val="1"/>
    </w:pPr>
    <w:rPr>
      <w:rFonts w:ascii="黑体" w:hAnsi="Calibri" w:eastAsia="黑体" w:cs="Times New Roman"/>
      <w:sz w:val="21"/>
      <w:szCs w:val="22"/>
      <w:lang w:val="en-US" w:eastAsia="zh-CN" w:bidi="ar-SA"/>
    </w:rPr>
  </w:style>
  <w:style w:type="paragraph" w:customStyle="1" w:styleId="10">
    <w:name w:val="段"/>
    <w:basedOn w:val="11"/>
    <w:next w:val="1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Times New Roman" w:cs="Times New Roman"/>
      <w:sz w:val="21"/>
      <w:lang w:val="en-US" w:eastAsia="zh-CN" w:bidi="ar-SA"/>
    </w:rPr>
  </w:style>
  <w:style w:type="paragraph" w:customStyle="1" w:styleId="11">
    <w:name w:val="正文1"/>
    <w:basedOn w:val="1"/>
    <w:qFormat/>
    <w:uiPriority w:val="99"/>
    <w:pPr>
      <w:snapToGrid w:val="0"/>
      <w:spacing w:line="440" w:lineRule="exact"/>
      <w:ind w:firstLine="480" w:firstLineChars="200"/>
    </w:pPr>
    <w:rPr>
      <w:rFonts w:ascii="微软雅黑" w:hAnsi="微软雅黑" w:eastAsia="微软雅黑" w:cs="Times New Roman"/>
      <w:sz w:val="24"/>
      <w:szCs w:val="20"/>
    </w:rPr>
  </w:style>
  <w:style w:type="paragraph" w:styleId="12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  <w:sz w:val="24"/>
    </w:rPr>
  </w:style>
  <w:style w:type="paragraph" w:styleId="13">
    <w:name w:val="Body Text 2"/>
    <w:basedOn w:val="1"/>
    <w:qFormat/>
    <w:uiPriority w:val="0"/>
    <w:pPr>
      <w:spacing w:after="120" w:afterLines="0" w:line="480" w:lineRule="auto"/>
    </w:pPr>
  </w:style>
  <w:style w:type="paragraph" w:styleId="14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17">
    <w:name w:val="标题 2 Char"/>
    <w:link w:val="3"/>
    <w:qFormat/>
    <w:uiPriority w:val="0"/>
    <w:rPr>
      <w:rFonts w:ascii="仿宋" w:hAnsi="仿宋" w:eastAsia="仿宋" w:cs="仿宋"/>
      <w:b/>
      <w:sz w:val="32"/>
      <w:szCs w:val="22"/>
    </w:rPr>
  </w:style>
  <w:style w:type="paragraph" w:customStyle="1" w:styleId="18">
    <w:name w:val="正文文本1"/>
    <w:next w:val="8"/>
    <w:qFormat/>
    <w:uiPriority w:val="0"/>
    <w:pPr>
      <w:widowControl w:val="0"/>
      <w:snapToGrid w:val="0"/>
      <w:spacing w:after="120" w:line="440" w:lineRule="exact"/>
      <w:ind w:firstLine="480" w:firstLineChars="200"/>
      <w:jc w:val="both"/>
    </w:pPr>
    <w:rPr>
      <w:rFonts w:ascii="微软雅黑" w:hAnsi="微软雅黑" w:eastAsia="微软雅黑" w:cs="Times New Roman"/>
      <w:sz w:val="24"/>
      <w:lang w:val="en-US" w:eastAsia="en-US" w:bidi="ar-SA"/>
    </w:rPr>
  </w:style>
  <w:style w:type="paragraph" w:customStyle="1" w:styleId="19">
    <w:name w:val="Char"/>
    <w:basedOn w:val="1"/>
    <w:qFormat/>
    <w:uiPriority w:val="6"/>
    <w:pPr>
      <w:tabs>
        <w:tab w:val="left" w:pos="360"/>
      </w:tabs>
      <w:ind w:left="0" w:right="0" w:firstLine="200"/>
    </w:pPr>
    <w:rPr>
      <w:rFonts w:ascii="Times New Roman" w:hAnsi="Times New Roman" w:eastAsia="宋体" w:cs="Times New Roman"/>
      <w:sz w:val="28"/>
      <w:szCs w:val="30"/>
    </w:rPr>
  </w:style>
  <w:style w:type="paragraph" w:customStyle="1" w:styleId="20">
    <w:name w:val="普通正文"/>
    <w:basedOn w:val="1"/>
    <w:qFormat/>
    <w:uiPriority w:val="0"/>
    <w:pPr>
      <w:adjustRightInd w:val="0"/>
      <w:spacing w:before="120" w:after="120" w:line="360" w:lineRule="auto"/>
      <w:ind w:firstLine="480"/>
      <w:jc w:val="left"/>
      <w:textAlignment w:val="baseline"/>
    </w:pPr>
    <w:rPr>
      <w:rFonts w:ascii="Arial" w:hAnsi="Arial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1947</Words>
  <Characters>2078</Characters>
  <Lines>0</Lines>
  <Paragraphs>0</Paragraphs>
  <TotalTime>0</TotalTime>
  <ScaleCrop>false</ScaleCrop>
  <LinksUpToDate>false</LinksUpToDate>
  <CharactersWithSpaces>2370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2026-07-16T07:37:00Z</dcterms:created>
  <dc:creator>樱暧</dc:creator>
  <cp:lastModifiedBy>樱暧</cp:lastModifiedBy>
  <dcterms:modified xsi:type="dcterms:W3CDTF">2026-07-20T08:29:54Z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A08999C1AB38434E81069DE04827D2C5_11</vt:lpwstr>
  </property>
  <property fmtid="{D5CDD505-2E9C-101B-9397-08002B2CF9AE}" pid="4" name="KSOTemplateDocerSaveRecord">
    <vt:lpwstr>eyJoZGlkIjoiZjc0ZmFmMTAzMTZhMmU5YmExZGEyYzE3ODdhZWYzZTciLCJ1c2VySWQiOiI1ODM2MzY2NTgifQ==</vt:lpwstr>
  </property>
</Properties>
</file>